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rPr>
          <w:rFonts w:ascii="Times New Roman" w:cs="Times New Roman" w:eastAsia="Times New Roman" w:hAnsi="Times New Roman"/>
          <w:sz w:val="52"/>
          <w:szCs w:val="52"/>
          <w:rtl w:val="0"/>
        </w:rPr>
        <w:t xml:space="preserve">Руководство пользователя для приложения “Tuner &amp; Metronome” для устройств на ОС Android.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52"/>
          <w:szCs w:val="5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yusd63oasq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Описание приложения.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lxi3v4uku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Системные требования.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0afi9d4vfz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Установка и запуск приложения.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zty1swi4h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Работа с приложением “Tuner &amp; Metronome”.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0bisirel0z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1. Метроном.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3gzh9xx3f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4.2. Тюнер.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zmwdgmb00v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 Практические занятия.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pn1cjx91j3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 Анализ мелодии.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6zyjn4t5a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4.4. Обучение.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vs86v5728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4.5. Чужие мелодии.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7kdj6z2v6k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4.6. Настройки.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lhwewljuhozy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4.7. Авторизация.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8"/>
        </w:numPr>
        <w:rPr>
          <w:rFonts w:ascii="Times New Roman" w:cs="Times New Roman" w:eastAsia="Times New Roman" w:hAnsi="Times New Roman"/>
          <w:b w:val="1"/>
        </w:rPr>
      </w:pPr>
      <w:bookmarkStart w:colFirst="0" w:colLast="0" w:name="_2yusd63oasqo" w:id="0"/>
      <w:bookmarkEnd w:id="0"/>
      <w:r w:rsidDel="00000000" w:rsidR="00000000" w:rsidRPr="00000000">
        <w:rPr>
          <w:rtl w:val="0"/>
        </w:rPr>
        <w:t xml:space="preserve">Описание приложения.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Tuner &amp; Metronome - </w:t>
      </w:r>
      <w:r w:rsidDel="00000000" w:rsidR="00000000" w:rsidRPr="00000000">
        <w:rPr>
          <w:rtl w:val="0"/>
        </w:rPr>
        <w:t xml:space="preserve">мобильное приложение для музыкантов на ОС Android. Включает в себя полноценный метроном с возможностью выбора ритма (количество ударов в минуту, ритмический рисунок), а также хроматический тюнер, с полноценный настройкой.</w:t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Также в приложение включено множество дополнительных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функций,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таких как: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мелодии на использованные частоты и на попадание в настроенный метроном,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поделиться записанными мелодиями с другими пользователями,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Введение трекера-практик,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pacing w:after="0" w:afterAutospacing="0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Обучение на основе нескольких классических и не только авторов.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8"/>
        </w:numPr>
        <w:spacing w:before="0" w:beforeAutospacing="0"/>
        <w:rPr>
          <w:u w:val="none"/>
        </w:rPr>
      </w:pPr>
      <w:bookmarkStart w:colFirst="0" w:colLast="0" w:name="_7plxi3v4ukut" w:id="1"/>
      <w:bookmarkEnd w:id="1"/>
      <w:r w:rsidDel="00000000" w:rsidR="00000000" w:rsidRPr="00000000">
        <w:rPr>
          <w:rtl w:val="0"/>
        </w:rPr>
        <w:t xml:space="preserve">Системные требования.</w:t>
      </w:r>
    </w:p>
    <w:p w:rsidR="00000000" w:rsidDel="00000000" w:rsidP="00000000" w:rsidRDefault="00000000" w:rsidRPr="00000000" w14:paraId="0000001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1. ОС Android версии 5.0 и выше.</w:t>
      </w:r>
    </w:p>
    <w:p w:rsidR="00000000" w:rsidDel="00000000" w:rsidP="00000000" w:rsidRDefault="00000000" w:rsidRPr="00000000" w14:paraId="0000001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2. Присутствие микрофона.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ind w:firstLine="720"/>
        <w:rPr/>
      </w:pPr>
      <w:bookmarkStart w:colFirst="0" w:colLast="0" w:name="_g0afi9d4vfz3" w:id="2"/>
      <w:bookmarkEnd w:id="2"/>
      <w:r w:rsidDel="00000000" w:rsidR="00000000" w:rsidRPr="00000000">
        <w:rPr>
          <w:rtl w:val="0"/>
        </w:rPr>
        <w:t xml:space="preserve">3. Установка и запуск приложения.</w:t>
      </w:r>
    </w:p>
    <w:p w:rsidR="00000000" w:rsidDel="00000000" w:rsidP="00000000" w:rsidRDefault="00000000" w:rsidRPr="00000000" w14:paraId="0000001D">
      <w:pPr>
        <w:ind w:lef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установки приложения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Tuner &amp; Metronome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</w:t>
      </w:r>
      <w:r w:rsidDel="00000000" w:rsidR="00000000" w:rsidRPr="00000000">
        <w:rPr>
          <w:rtl w:val="0"/>
        </w:rPr>
        <w:t xml:space="preserve">выполнить следующие действия: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Зайти в приложение </w:t>
      </w:r>
      <w:r w:rsidDel="00000000" w:rsidR="00000000" w:rsidRPr="00000000">
        <w:rPr>
          <w:b w:val="1"/>
          <w:rtl w:val="0"/>
        </w:rPr>
        <w:t xml:space="preserve">Google Play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1440" w:hanging="360"/>
        <w:jc w:val="both"/>
        <w:rPr/>
      </w:pPr>
      <w:r w:rsidDel="00000000" w:rsidR="00000000" w:rsidRPr="00000000">
        <w:rPr>
          <w:rtl w:val="0"/>
        </w:rPr>
        <w:t xml:space="preserve">В поисковую строку ввести “Tuner &amp; Metronome” или “Тюнер и Метроном” (Рисунок 1),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Выбрать необходимое приложение,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Выполнить установку нажав на кнопку “</w:t>
      </w:r>
      <w:r w:rsidDel="00000000" w:rsidR="00000000" w:rsidRPr="00000000">
        <w:rPr>
          <w:b w:val="1"/>
          <w:rtl w:val="0"/>
        </w:rPr>
        <w:t xml:space="preserve">Установить</w:t>
      </w:r>
      <w:r w:rsidDel="00000000" w:rsidR="00000000" w:rsidRPr="00000000">
        <w:rPr>
          <w:rtl w:val="0"/>
        </w:rPr>
        <w:t xml:space="preserve">” (Рисунок 2),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Найти иконку приложения на главном экране и запустить (Рисунок 3).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5525" cy="5328841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525" cy="5328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1. Поиск приложения.</w:t>
      </w:r>
    </w:p>
    <w:p w:rsidR="00000000" w:rsidDel="00000000" w:rsidP="00000000" w:rsidRDefault="00000000" w:rsidRPr="00000000" w14:paraId="00000027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  <w:t xml:space="preserve">На странице поиска приложение показывается первым в списке. Логотип - белая нота на фоне синего градиента. Приложение имеет 138 тыс. отзывов и среднюю оценку 4.7 звезд. Ограничение возраста 3+ лет.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455477" cy="562451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5477" cy="562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2. Страница приложения.</w:t>
      </w:r>
    </w:p>
    <w:p w:rsidR="00000000" w:rsidDel="00000000" w:rsidP="00000000" w:rsidRDefault="00000000" w:rsidRPr="00000000" w14:paraId="0000002E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  <w:t xml:space="preserve">Если приложение не было скачено, то вместо кнопки “</w:t>
      </w:r>
      <w:r w:rsidDel="00000000" w:rsidR="00000000" w:rsidRPr="00000000">
        <w:rPr>
          <w:b w:val="1"/>
          <w:rtl w:val="0"/>
        </w:rPr>
        <w:t xml:space="preserve">Удалить</w:t>
      </w:r>
      <w:r w:rsidDel="00000000" w:rsidR="00000000" w:rsidRPr="00000000">
        <w:rPr>
          <w:rtl w:val="0"/>
        </w:rPr>
        <w:t xml:space="preserve">” и “</w:t>
      </w:r>
      <w:r w:rsidDel="00000000" w:rsidR="00000000" w:rsidRPr="00000000">
        <w:rPr>
          <w:b w:val="1"/>
          <w:rtl w:val="0"/>
        </w:rPr>
        <w:t xml:space="preserve">Открыть</w:t>
      </w:r>
      <w:r w:rsidDel="00000000" w:rsidR="00000000" w:rsidRPr="00000000">
        <w:rPr>
          <w:rtl w:val="0"/>
        </w:rPr>
        <w:t xml:space="preserve">” будет кнопка “</w:t>
      </w:r>
      <w:r w:rsidDel="00000000" w:rsidR="00000000" w:rsidRPr="00000000">
        <w:rPr>
          <w:b w:val="1"/>
          <w:rtl w:val="0"/>
        </w:rPr>
        <w:t xml:space="preserve">Установить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  <w:t xml:space="preserve">При желании можно будет прочитать отзывы и сделать вывод на их основе. Также можно найти системные требования на данной странице (которые уточнены выше).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699508" cy="6196013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508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3. Иконка приложения на главном экране.</w:t>
      </w:r>
    </w:p>
    <w:p w:rsidR="00000000" w:rsidDel="00000000" w:rsidP="00000000" w:rsidRDefault="00000000" w:rsidRPr="00000000" w14:paraId="00000034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Для запуска приложения необходимо нажать на “иконку” приложения с названием “</w:t>
      </w:r>
      <w:r w:rsidDel="00000000" w:rsidR="00000000" w:rsidRPr="00000000">
        <w:rPr>
          <w:b w:val="1"/>
          <w:rtl w:val="0"/>
        </w:rPr>
        <w:t xml:space="preserve">Тюнер и Метроном</w:t>
      </w:r>
      <w:r w:rsidDel="00000000" w:rsidR="00000000" w:rsidRPr="00000000">
        <w:rPr>
          <w:rtl w:val="0"/>
        </w:rPr>
        <w:t xml:space="preserve">” (на англ. “</w:t>
      </w:r>
      <w:r w:rsidDel="00000000" w:rsidR="00000000" w:rsidRPr="00000000">
        <w:rPr>
          <w:b w:val="1"/>
          <w:rtl w:val="0"/>
        </w:rPr>
        <w:t xml:space="preserve">Tuner &amp; Metronome</w:t>
      </w:r>
      <w:r w:rsidDel="00000000" w:rsidR="00000000" w:rsidRPr="00000000">
        <w:rPr>
          <w:rtl w:val="0"/>
        </w:rPr>
        <w:t xml:space="preserve">”). При нажатии будет открыто приложение.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ind w:left="1440" w:firstLine="0"/>
        <w:jc w:val="center"/>
        <w:rPr/>
      </w:pPr>
      <w:bookmarkStart w:colFirst="0" w:colLast="0" w:name="_r8zty1swi4h2" w:id="3"/>
      <w:bookmarkEnd w:id="3"/>
      <w:r w:rsidDel="00000000" w:rsidR="00000000" w:rsidRPr="00000000">
        <w:rPr>
          <w:rtl w:val="0"/>
        </w:rPr>
        <w:t xml:space="preserve">4. Работа с приложением “Tuner &amp; Metronome”.</w:t>
      </w:r>
    </w:p>
    <w:p w:rsidR="00000000" w:rsidDel="00000000" w:rsidP="00000000" w:rsidRDefault="00000000" w:rsidRPr="00000000" w14:paraId="00000038">
      <w:pPr>
        <w:pStyle w:val="Heading2"/>
        <w:jc w:val="center"/>
        <w:rPr>
          <w:b w:val="1"/>
        </w:rPr>
      </w:pPr>
      <w:bookmarkStart w:colFirst="0" w:colLast="0" w:name="_80bisirel0z2" w:id="4"/>
      <w:bookmarkEnd w:id="4"/>
      <w:r w:rsidDel="00000000" w:rsidR="00000000" w:rsidRPr="00000000">
        <w:rPr>
          <w:b w:val="1"/>
          <w:rtl w:val="0"/>
        </w:rPr>
        <w:t xml:space="preserve">4. 1. Метроном.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При запуске приложения первым делом мы видим форму метронома (Рисунок 4).</w:t>
      </w:r>
    </w:p>
    <w:p w:rsidR="00000000" w:rsidDel="00000000" w:rsidP="00000000" w:rsidRDefault="00000000" w:rsidRPr="00000000" w14:paraId="0000003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75523" cy="4289989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5523" cy="4289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4. Меню метронома.</w:t>
      </w:r>
    </w:p>
    <w:p w:rsidR="00000000" w:rsidDel="00000000" w:rsidP="00000000" w:rsidRDefault="00000000" w:rsidRPr="00000000" w14:paraId="0000003C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  <w:t xml:space="preserve">Форма условно делится на две части, “Часть настройки метронома” (Рисунок 4.1.) и “Часть запуска метронома”. (Рисунок 4.2.).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Часть настройки необходима для задание необходимых параметров метронома.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Часть запуска - сам запуск и выбор режима запуска метронома.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1800" cy="238440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1800" cy="2384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4.1. Часть настройки метронома.</w:t>
      </w:r>
    </w:p>
    <w:p w:rsidR="00000000" w:rsidDel="00000000" w:rsidP="00000000" w:rsidRDefault="00000000" w:rsidRPr="00000000" w14:paraId="00000044">
      <w:pPr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На этой части располагаются следующие элементы:</w:t>
      </w:r>
    </w:p>
    <w:p w:rsidR="00000000" w:rsidDel="00000000" w:rsidP="00000000" w:rsidRDefault="00000000" w:rsidRPr="00000000" w14:paraId="00000048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отображение текущего количества ударов в минуту с подписью темпа (в данном случае BPM=120, темп=Allegro),</w:t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значок барабана для настукивания своего темпа,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знаки “+” и “-” для точечной настройки BPM (+- 1 удар в минуту),</w:t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слайд для изменения BPM,</w:t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значок “хлопки с цифрой” выбранная размерность, при нажатии открывается форма выбора (Рисунок 4.1.1),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“троеточие”, открывающее выбор ритмического рисунка (4.1.2),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остальные две “плитки” - последние выбранные ритмические рисунки.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7000" cy="6179983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000" cy="6179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4.1.1. Выбор размерности.</w:t>
      </w:r>
    </w:p>
    <w:p w:rsidR="00000000" w:rsidDel="00000000" w:rsidP="00000000" w:rsidRDefault="00000000" w:rsidRPr="00000000" w14:paraId="00000052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b w:val="1"/>
          <w:rtl w:val="0"/>
        </w:rPr>
        <w:t xml:space="preserve">Выбор размерности</w:t>
      </w:r>
      <w:r w:rsidDel="00000000" w:rsidR="00000000" w:rsidRPr="00000000">
        <w:rPr>
          <w:rtl w:val="0"/>
        </w:rPr>
        <w:t xml:space="preserve"> - это выбор количество ударов за определённый временный отрезок (такт). От этого зависит количество этих отрезков на всё произведение.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573175" cy="590442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3175" cy="5904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4.1.2. Выбор ритмического рисунка.</w:t>
      </w:r>
    </w:p>
    <w:p w:rsidR="00000000" w:rsidDel="00000000" w:rsidP="00000000" w:rsidRDefault="00000000" w:rsidRPr="00000000" w14:paraId="00000057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b w:val="1"/>
          <w:rtl w:val="0"/>
        </w:rPr>
        <w:t xml:space="preserve">Выбор ритмического рисунка</w:t>
      </w:r>
      <w:r w:rsidDel="00000000" w:rsidR="00000000" w:rsidRPr="00000000">
        <w:rPr>
          <w:rtl w:val="0"/>
        </w:rPr>
        <w:t xml:space="preserve"> - то, с каким акцентом будет биться метроном (OFF - один удар метронома на один ритмический удар, и дальше по длительностям нот). Также существуют пресеты для с имитацией разных сбивок и инструментов (Rock Groove для примера, классическая роковая барабанная партия).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689486" cy="3500438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9486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44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4.2. Часть запуска метронома.</w:t>
      </w:r>
    </w:p>
    <w:p w:rsidR="00000000" w:rsidDel="00000000" w:rsidP="00000000" w:rsidRDefault="00000000" w:rsidRPr="00000000" w14:paraId="0000005D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44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 этой части располагаются следующие элементы:</w:t>
      </w:r>
    </w:p>
    <w:p w:rsidR="00000000" w:rsidDel="00000000" w:rsidP="00000000" w:rsidRDefault="00000000" w:rsidRPr="00000000" w14:paraId="00000062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Кнопка запуска метронома,</w:t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Значок “Фонаря” - включение фонаря в ритм,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Значок “Вибрации” - включение вибрации в ритм,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Значок “Лестница вверх” - включение повышения скорости,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Значок “Заряд батарейки” - режим экономии заряда.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Значок “Во весь экран” - включить метроном во весь экран.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ind w:left="2160" w:firstLine="0"/>
        <w:jc w:val="center"/>
        <w:rPr>
          <w:b w:val="1"/>
        </w:rPr>
      </w:pPr>
      <w:bookmarkStart w:colFirst="0" w:colLast="0" w:name="_813gzh9xx3fb" w:id="5"/>
      <w:bookmarkEnd w:id="5"/>
      <w:r w:rsidDel="00000000" w:rsidR="00000000" w:rsidRPr="00000000">
        <w:rPr>
          <w:b w:val="1"/>
          <w:rtl w:val="0"/>
        </w:rPr>
        <w:t xml:space="preserve">4.2. Тюнер.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Следующая главная форма - форма тюнера (Рисунок 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96900" cy="432988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6900" cy="4329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1440" w:firstLine="0"/>
        <w:jc w:val="center"/>
        <w:rPr>
          <w:b w:val="1"/>
          <w:i w:val="1"/>
        </w:rPr>
      </w:pPr>
      <w:r w:rsidDel="00000000" w:rsidR="00000000" w:rsidRPr="00000000">
        <w:rPr>
          <w:i w:val="1"/>
          <w:rtl w:val="0"/>
        </w:rPr>
        <w:t xml:space="preserve">Рисунок 5. Тюнер.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1440" w:firstLine="0"/>
        <w:jc w:val="center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1440" w:firstLine="0"/>
        <w:jc w:val="center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Самое главное что есть на форме - это графическое представление самого тюнера.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Большими буквами пишется нота, ближайшая к звуку, который в данные момент играется (на рисунке 5 - Ре бемоль),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Отклонение от этой ноты (на рисунке 5 - минус 22 цента),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Над визуальным хроматическим тюнером пишется точная информация о герцовке играющего звука,</w:t>
      </w:r>
    </w:p>
    <w:p w:rsidR="00000000" w:rsidDel="00000000" w:rsidP="00000000" w:rsidRDefault="00000000" w:rsidRPr="00000000" w14:paraId="00000072">
      <w:pPr>
        <w:numPr>
          <w:ilvl w:val="0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Снизу есть визуализация изменения звука по герцовке (переход от одной к ноте к другой),</w:t>
      </w:r>
    </w:p>
    <w:p w:rsidR="00000000" w:rsidDel="00000000" w:rsidP="00000000" w:rsidRDefault="00000000" w:rsidRPr="00000000" w14:paraId="00000073">
      <w:pPr>
        <w:numPr>
          <w:ilvl w:val="0"/>
          <w:numId w:val="13"/>
        </w:numPr>
        <w:ind w:left="2160" w:hanging="360"/>
        <w:jc w:val="center"/>
        <w:rPr>
          <w:u w:val="none"/>
        </w:rPr>
      </w:pPr>
      <w:r w:rsidDel="00000000" w:rsidR="00000000" w:rsidRPr="00000000">
        <w:rPr>
          <w:rtl w:val="0"/>
        </w:rPr>
        <w:t xml:space="preserve">Значок “Камертон” - переход к меню камертона (Рисунок 5.1.).</w:t>
      </w: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2833688" cy="6496747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6496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3"/>
        </w:numPr>
        <w:ind w:left="2160" w:hanging="360"/>
        <w:jc w:val="center"/>
        <w:rPr>
          <w:b w:val="1"/>
        </w:rPr>
      </w:pPr>
      <w:r w:rsidDel="00000000" w:rsidR="00000000" w:rsidRPr="00000000">
        <w:rPr>
          <w:i w:val="1"/>
          <w:rtl w:val="0"/>
        </w:rPr>
        <w:t xml:space="preserve">Рисунок 5. 1. Камертон</w:t>
      </w:r>
    </w:p>
    <w:p w:rsidR="00000000" w:rsidDel="00000000" w:rsidP="00000000" w:rsidRDefault="00000000" w:rsidRPr="00000000" w14:paraId="00000075">
      <w:pPr>
        <w:ind w:left="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i w:val="1"/>
        </w:rPr>
      </w:pPr>
      <w:r w:rsidDel="00000000" w:rsidR="00000000" w:rsidRPr="00000000">
        <w:rPr>
          <w:rtl w:val="0"/>
        </w:rPr>
        <w:t xml:space="preserve">В меню камертона можно выбрать какую ноту конкретно нужно отслеживать, октаву этой ноты, а также информируется о том какая герцовка стоит у главной ноты (обычно в тюнерах A4 - ля 4 октавы).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jc w:val="center"/>
        <w:rPr>
          <w:b w:val="1"/>
        </w:rPr>
      </w:pPr>
      <w:bookmarkStart w:colFirst="0" w:colLast="0" w:name="_azmwdgmb00v5" w:id="6"/>
      <w:bookmarkEnd w:id="6"/>
      <w:r w:rsidDel="00000000" w:rsidR="00000000" w:rsidRPr="00000000">
        <w:rPr>
          <w:b w:val="1"/>
          <w:rtl w:val="0"/>
        </w:rPr>
        <w:t xml:space="preserve">4.3. Практические занятия.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В приложении возможно запустить старт практики (Рисунок 6.1), а также отследить общее положение о практиках (Рисунок 6.2.) и ежемесячное (Рисунок 6.3.)</w:t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95910" cy="502443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910" cy="502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6. 1. Старт практики.</w:t>
      </w:r>
    </w:p>
    <w:p w:rsidR="00000000" w:rsidDel="00000000" w:rsidP="00000000" w:rsidRDefault="00000000" w:rsidRPr="00000000" w14:paraId="0000007B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В форме старта практики указываются следующие элементы: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ремя затраченное на практику сейчас,</w:t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Время затраченное на практику за сегодня,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Время затраченное на практику в общем,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практических занятий за сегодня,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практических занятий за 30 дней.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01750" cy="595982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750" cy="595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6. 2. Общий отчет о практиках.</w:t>
      </w:r>
    </w:p>
    <w:p w:rsidR="00000000" w:rsidDel="00000000" w:rsidP="00000000" w:rsidRDefault="00000000" w:rsidRPr="00000000" w14:paraId="00000085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 форме указывается следующие элементы:</w:t>
      </w:r>
    </w:p>
    <w:p w:rsidR="00000000" w:rsidDel="00000000" w:rsidP="00000000" w:rsidRDefault="00000000" w:rsidRPr="00000000" w14:paraId="00000088">
      <w:pPr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дней практики (максимальное количество необходимо указать),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Количество часов практики,</w:t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Столбчатая диаграмма (день -&gt; время, затраченное на практику),</w:t>
      </w:r>
    </w:p>
    <w:p w:rsidR="00000000" w:rsidDel="00000000" w:rsidP="00000000" w:rsidRDefault="00000000" w:rsidRPr="00000000" w14:paraId="0000008B">
      <w:pPr>
        <w:numPr>
          <w:ilvl w:val="0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Подневной показатель интенсивности практики (наподобии активности в GitHub).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92188" cy="525009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188" cy="5250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6. 3. Общий отчет о практиках.</w:t>
      </w:r>
    </w:p>
    <w:p w:rsidR="00000000" w:rsidDel="00000000" w:rsidP="00000000" w:rsidRDefault="00000000" w:rsidRPr="00000000" w14:paraId="0000008E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На форме указывается следующие элементы: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ind w:left="2160" w:hanging="360"/>
      </w:pPr>
      <w:r w:rsidDel="00000000" w:rsidR="00000000" w:rsidRPr="00000000">
        <w:rPr>
          <w:rtl w:val="0"/>
        </w:rPr>
        <w:t xml:space="preserve">Столбчатая диаграмма дней практик за каждый месяц,</w:t>
      </w:r>
    </w:p>
    <w:p w:rsidR="00000000" w:rsidDel="00000000" w:rsidP="00000000" w:rsidRDefault="00000000" w:rsidRPr="00000000" w14:paraId="00000092">
      <w:pPr>
        <w:numPr>
          <w:ilvl w:val="0"/>
          <w:numId w:val="10"/>
        </w:numPr>
        <w:ind w:left="2160" w:hanging="360"/>
      </w:pPr>
      <w:r w:rsidDel="00000000" w:rsidR="00000000" w:rsidRPr="00000000">
        <w:rPr>
          <w:rtl w:val="0"/>
        </w:rPr>
        <w:t xml:space="preserve">Столбчатая диаграмма часов практик за каждый месяц,</w:t>
      </w:r>
    </w:p>
    <w:p w:rsidR="00000000" w:rsidDel="00000000" w:rsidP="00000000" w:rsidRDefault="00000000" w:rsidRPr="00000000" w14:paraId="00000093">
      <w:pPr>
        <w:numPr>
          <w:ilvl w:val="0"/>
          <w:numId w:val="10"/>
        </w:numPr>
        <w:ind w:left="2160" w:hanging="360"/>
      </w:pPr>
      <w:r w:rsidDel="00000000" w:rsidR="00000000" w:rsidRPr="00000000">
        <w:rPr>
          <w:rtl w:val="0"/>
        </w:rPr>
        <w:t xml:space="preserve">Подневной показатель интенсивности практики (наподобии активности в GitHub).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ind w:left="2160" w:firstLine="0"/>
        <w:jc w:val="center"/>
        <w:rPr>
          <w:b w:val="1"/>
        </w:rPr>
      </w:pPr>
      <w:bookmarkStart w:colFirst="0" w:colLast="0" w:name="_8pn1cjx91j30" w:id="7"/>
      <w:bookmarkEnd w:id="7"/>
      <w:r w:rsidDel="00000000" w:rsidR="00000000" w:rsidRPr="00000000">
        <w:rPr>
          <w:b w:val="1"/>
          <w:rtl w:val="0"/>
        </w:rPr>
        <w:t xml:space="preserve">4.3. Анализ мелодии.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В приложении присутствует анализ мелодии которая в данный момент играет (Рисунок 7).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75944" cy="2519846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944" cy="2519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7. Анализатор.</w:t>
      </w:r>
    </w:p>
    <w:p w:rsidR="00000000" w:rsidDel="00000000" w:rsidP="00000000" w:rsidRDefault="00000000" w:rsidRPr="00000000" w14:paraId="0000009A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На форме указываются следующие элементы: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График попадания в заданный темп (3 степени: Perfect - идеальное попадание, Nice - очень близкое попадание, Good - попадание в области удара),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Визуализация мелодий, по присутствующих в ней нотах (только название, без указание октавы).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ind w:left="2160" w:firstLine="0"/>
        <w:jc w:val="center"/>
        <w:rPr>
          <w:b w:val="1"/>
        </w:rPr>
      </w:pPr>
      <w:bookmarkStart w:colFirst="0" w:colLast="0" w:name="_dv6zyjn4t5ar" w:id="8"/>
      <w:bookmarkEnd w:id="8"/>
      <w:r w:rsidDel="00000000" w:rsidR="00000000" w:rsidRPr="00000000">
        <w:rPr>
          <w:b w:val="1"/>
          <w:rtl w:val="0"/>
        </w:rPr>
        <w:t xml:space="preserve">4.4. Обучение.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Приложение предполагает возможность обучения на основе каких-либо классических и не только приложений, существует целая база авторов с уроками на конкретные произведения.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Действия для обучения:</w:t>
      </w:r>
    </w:p>
    <w:p w:rsidR="00000000" w:rsidDel="00000000" w:rsidP="00000000" w:rsidRDefault="00000000" w:rsidRPr="00000000" w14:paraId="000000A5">
      <w:pPr>
        <w:numPr>
          <w:ilvl w:val="0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Необходимо войти в форму поиска авторов (Рисунок 8.1.)</w:t>
      </w:r>
    </w:p>
    <w:p w:rsidR="00000000" w:rsidDel="00000000" w:rsidP="00000000" w:rsidRDefault="00000000" w:rsidRPr="00000000" w14:paraId="000000A6">
      <w:pPr>
        <w:numPr>
          <w:ilvl w:val="0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Выбрать конкретного автора (Рисунок 8.2)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Выбрать произведение и урок (Рисунок 8.3)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Читать урок (Рисунок 8.4.)</w:t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502210" cy="196691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210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8.1. Список композиторов.</w:t>
      </w:r>
    </w:p>
    <w:p w:rsidR="00000000" w:rsidDel="00000000" w:rsidP="00000000" w:rsidRDefault="00000000" w:rsidRPr="00000000" w14:paraId="000000AD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В списке композиторов можно выбрать интересующего вас композитора (в основном классические), а также добавить их в избранное (My Sheet Music).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57863" cy="2499356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499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8.2. Форма композитора.</w:t>
      </w:r>
    </w:p>
    <w:p w:rsidR="00000000" w:rsidDel="00000000" w:rsidP="00000000" w:rsidRDefault="00000000" w:rsidRPr="00000000" w14:paraId="000000B4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В форме композитора перечислены его произведения, или сборники произведений, которые есть в базе, чтобы обучиться им.</w:t>
      </w:r>
    </w:p>
    <w:p w:rsidR="00000000" w:rsidDel="00000000" w:rsidP="00000000" w:rsidRDefault="00000000" w:rsidRPr="00000000" w14:paraId="000000B7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634038" cy="2464891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46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8.3. Форма уроков.</w:t>
      </w:r>
    </w:p>
    <w:p w:rsidR="00000000" w:rsidDel="00000000" w:rsidP="00000000" w:rsidRDefault="00000000" w:rsidRPr="00000000" w14:paraId="000000BB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Уже в форме уроков можно прочитать предисловие к ним (Preface) или выбрать интересующий вас урок (произведение разбито на несколько последовательных уроков).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834063" cy="254793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8.4. Форма конкретного урока.</w:t>
      </w:r>
    </w:p>
    <w:p w:rsidR="00000000" w:rsidDel="00000000" w:rsidP="00000000" w:rsidRDefault="00000000" w:rsidRPr="00000000" w14:paraId="000000C1">
      <w:pPr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В каждом уроке лежит скан, где описывается то, как надо играть ту или иную часть произведения. Также встречаются разминки для рук, чтобы пользователь мог практиковаться в необходимых приемах. В скане приложены ноты для практик и ноты произведения.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ind w:left="0" w:firstLine="0"/>
        <w:jc w:val="center"/>
        <w:rPr>
          <w:b w:val="1"/>
        </w:rPr>
      </w:pPr>
      <w:bookmarkStart w:colFirst="0" w:colLast="0" w:name="_yvs86v5728k" w:id="9"/>
      <w:bookmarkEnd w:id="9"/>
      <w:r w:rsidDel="00000000" w:rsidR="00000000" w:rsidRPr="00000000">
        <w:rPr>
          <w:b w:val="1"/>
          <w:rtl w:val="0"/>
        </w:rPr>
        <w:t xml:space="preserve">4.5. Чужие мелодии.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В приложении есть возможность прослушать мелодии других пользователей, которыми они делятся.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Для этого необходимо:</w:t>
      </w:r>
    </w:p>
    <w:p w:rsidR="00000000" w:rsidDel="00000000" w:rsidP="00000000" w:rsidRDefault="00000000" w:rsidRPr="00000000" w14:paraId="000000C7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Открыть список чужих мелодий (Рисунок 9.1.)</w:t>
      </w:r>
    </w:p>
    <w:p w:rsidR="00000000" w:rsidDel="00000000" w:rsidP="00000000" w:rsidRDefault="00000000" w:rsidRPr="00000000" w14:paraId="000000C8">
      <w:pPr>
        <w:numPr>
          <w:ilvl w:val="0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Выбрать конкретную мелодию и прослушать её (Рисунок 9.2.)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720.000000000000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1931" cy="5837067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1931" cy="5837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8.3. Список работ других пользователей.</w:t>
      </w:r>
    </w:p>
    <w:p w:rsidR="00000000" w:rsidDel="00000000" w:rsidP="00000000" w:rsidRDefault="00000000" w:rsidRPr="00000000" w14:paraId="000000CD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В списке работ чужих пользователей указываются теги (какие инструменты используются в данной мелодии), количество прослушиваний, сколько времени прошло с момента выкладывания работа, псевдоним автора, название работы а также лайки.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793335" cy="6405563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3335" cy="640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8.4. Форма работы другого пользователя.</w:t>
      </w:r>
    </w:p>
    <w:p w:rsidR="00000000" w:rsidDel="00000000" w:rsidP="00000000" w:rsidRDefault="00000000" w:rsidRPr="00000000" w14:paraId="000000D3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При выборе мелодии открываются её форма, в ней дублируется информацию со списка. Есть кнопка “Поделиться”. Есть возможность подписаться на автора, и написать публичный комментарий. Можно включить автозапуск мелодий, поставить текущую мелодию на паузу, или перемотать её на некоторое время.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ind w:left="2160" w:firstLine="0"/>
        <w:jc w:val="center"/>
        <w:rPr>
          <w:b w:val="1"/>
        </w:rPr>
      </w:pPr>
      <w:bookmarkStart w:colFirst="0" w:colLast="0" w:name="_a7kdj6z2v6k0" w:id="10"/>
      <w:bookmarkEnd w:id="10"/>
      <w:r w:rsidDel="00000000" w:rsidR="00000000" w:rsidRPr="00000000">
        <w:rPr>
          <w:b w:val="1"/>
          <w:rtl w:val="0"/>
        </w:rPr>
        <w:t xml:space="preserve">4.6. Настройки.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Настроить можно только тюнер, и включить режим без разблокировки экрана в главной формы настроек (Рисунок 9.1.).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В настройках тюнера (Рисунок 9.2.) есть возможность выбора нотации, итальянской школы (до, ре, ми, фа, со, ля, си) или английской/немецкой школы (C, D, E, F, G, A, H/B).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Также есть возможность выбора герцовки корневой ноты (ля 4 октавы - A4) - по умолчанию стандартные 440Hz.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68425" cy="6120241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8425" cy="6120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9.1. Настройки.</w:t>
      </w:r>
    </w:p>
    <w:p w:rsidR="00000000" w:rsidDel="00000000" w:rsidP="00000000" w:rsidRDefault="00000000" w:rsidRPr="00000000" w14:paraId="000000DD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216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 форме настроек есть только два выбора: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выбрать настройки тюнера (о них дальше),</w:t>
      </w:r>
    </w:p>
    <w:p w:rsidR="00000000" w:rsidDel="00000000" w:rsidP="00000000" w:rsidRDefault="00000000" w:rsidRPr="00000000" w14:paraId="000000E1">
      <w:pPr>
        <w:numPr>
          <w:ilvl w:val="0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включить доступ без разблокировки девайса. Для этого нужно иметь членство приложения (покупается за реальные деньги).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816063" cy="6478984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6063" cy="6478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9.1. Настройки тюнера.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Есть самые необходимые настройки тюнера:</w:t>
      </w:r>
    </w:p>
    <w:p w:rsidR="00000000" w:rsidDel="00000000" w:rsidP="00000000" w:rsidRDefault="00000000" w:rsidRPr="00000000" w14:paraId="000000E8">
      <w:pPr>
        <w:numPr>
          <w:ilvl w:val="0"/>
          <w:numId w:val="1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Выбор стиля нотации: Итальянская школа (До, Ре, Ми, Фа, Соль, Ля, Си) или Английская школа (C, D, E, F, G, A, H),</w:t>
      </w:r>
    </w:p>
    <w:p w:rsidR="00000000" w:rsidDel="00000000" w:rsidP="00000000" w:rsidRDefault="00000000" w:rsidRPr="00000000" w14:paraId="000000E9">
      <w:pPr>
        <w:numPr>
          <w:ilvl w:val="0"/>
          <w:numId w:val="1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Выбор знака при понижении/повышении на полутон (бемоль и диез соответственно).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Перенос с одного ключа, на другой (транспонирование)</w:t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Выбор частоты корневой ноты (от которой будут строиться частоты для всех остальных нот, по умолчанию для всех тюнеров 440Hz для ля четвёртой октавы A4).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ind w:left="2160" w:firstLine="0"/>
        <w:jc w:val="center"/>
        <w:rPr>
          <w:b w:val="1"/>
        </w:rPr>
      </w:pPr>
      <w:bookmarkStart w:colFirst="0" w:colLast="0" w:name="_lhwewljuhozy" w:id="11"/>
      <w:bookmarkEnd w:id="11"/>
      <w:r w:rsidDel="00000000" w:rsidR="00000000" w:rsidRPr="00000000">
        <w:rPr>
          <w:b w:val="1"/>
          <w:rtl w:val="0"/>
        </w:rPr>
        <w:t xml:space="preserve">4.7. Авторизация.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Авторизация (окно Рисунок 10) в приложении необходима для возможности выкладывать свои мелодии для других пользователей, а также для оценки и комментирования других работ.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10467" cy="6196496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0467" cy="6196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216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Рисунок 10. Авторизация.</w:t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2160" w:firstLine="0"/>
        <w:rPr/>
      </w:pPr>
      <w:r w:rsidDel="00000000" w:rsidR="00000000" w:rsidRPr="00000000">
        <w:rPr>
          <w:rtl w:val="0"/>
        </w:rPr>
        <w:t xml:space="preserve">Авторизоваться в приложении можно двумя способами.</w:t>
      </w:r>
    </w:p>
    <w:p w:rsidR="00000000" w:rsidDel="00000000" w:rsidP="00000000" w:rsidRDefault="00000000" w:rsidRPr="00000000" w14:paraId="000000F3">
      <w:pPr>
        <w:numPr>
          <w:ilvl w:val="0"/>
          <w:numId w:val="1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Авторизация через Facebook,</w:t>
      </w:r>
    </w:p>
    <w:p w:rsidR="00000000" w:rsidDel="00000000" w:rsidP="00000000" w:rsidRDefault="00000000" w:rsidRPr="00000000" w14:paraId="000000F4">
      <w:pPr>
        <w:numPr>
          <w:ilvl w:val="0"/>
          <w:numId w:val="1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Авторизация через Google.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У приложения нет собственной авторизации, только два вышеперечисленных способа.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На форме можно перейти к политике конфиденциальности и ознакомиться с ней.</w:t>
      </w:r>
    </w:p>
    <w:sectPr>
      <w:headerReference r:id="rId29" w:type="default"/>
      <w:headerReference r:id="rId30" w:type="first"/>
      <w:footerReference r:id="rId31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8">
    <w:pPr>
      <w:jc w:val="center"/>
      <w:rPr/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Тюмень, 2023 г.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7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"/>
      </w:rPr>
    </w:rPrDefault>
    <w:pPrDefault>
      <w:pPr>
        <w:spacing w:line="276" w:lineRule="auto"/>
        <w:ind w:left="720" w:firstLine="850.3937007874015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ind w:left="720" w:hanging="360"/>
      <w:jc w:val="center"/>
    </w:pPr>
    <w:rPr>
      <w:rFonts w:ascii="Times New Roman" w:cs="Times New Roman" w:eastAsia="Times New Roman" w:hAnsi="Times New Roman"/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16.png"/><Relationship Id="rId24" Type="http://schemas.openxmlformats.org/officeDocument/2006/relationships/image" Target="media/image2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.png"/><Relationship Id="rId25" Type="http://schemas.openxmlformats.org/officeDocument/2006/relationships/image" Target="media/image18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header" Target="header2.xml"/><Relationship Id="rId7" Type="http://schemas.openxmlformats.org/officeDocument/2006/relationships/image" Target="media/image4.png"/><Relationship Id="rId8" Type="http://schemas.openxmlformats.org/officeDocument/2006/relationships/image" Target="media/image19.png"/><Relationship Id="rId31" Type="http://schemas.openxmlformats.org/officeDocument/2006/relationships/footer" Target="footer1.xml"/><Relationship Id="rId30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20.png"/><Relationship Id="rId12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8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1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